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14E1" w:rsidRDefault="007214E1" w14:paraId="0A22CA48" w14:textId="77777777">
      <w:pPr>
        <w:pStyle w:val="Ttulo"/>
        <w:rPr>
          <w:rFonts w:asciiTheme="majorHAnsi" w:hAnsiTheme="majorHAnsi"/>
        </w:rPr>
      </w:pPr>
    </w:p>
    <w:p w:rsidRPr="00E92A04" w:rsidR="00401060" w:rsidRDefault="00C17667" w14:paraId="78FB82A9" w14:textId="20EB9E40">
      <w:pPr>
        <w:pStyle w:val="Ttulo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ANEXO</w:t>
      </w:r>
      <w:r w:rsidRPr="00E92A04">
        <w:rPr>
          <w:rFonts w:asciiTheme="majorHAnsi" w:hAnsiTheme="majorHAnsi"/>
          <w:spacing w:val="-4"/>
          <w:lang w:val="en-US"/>
        </w:rPr>
        <w:t xml:space="preserve"> </w:t>
      </w:r>
      <w:r w:rsidRPr="00E92A04" w:rsidR="00FA10BE">
        <w:rPr>
          <w:rFonts w:asciiTheme="majorHAnsi" w:hAnsiTheme="majorHAnsi"/>
          <w:lang w:val="en-US"/>
        </w:rPr>
        <w:t>2</w:t>
      </w:r>
      <w:r w:rsidRPr="00E92A04">
        <w:rPr>
          <w:rFonts w:asciiTheme="majorHAnsi" w:hAnsiTheme="majorHAnsi"/>
          <w:spacing w:val="-3"/>
          <w:lang w:val="en-US"/>
        </w:rPr>
        <w:t xml:space="preserve"> </w:t>
      </w:r>
      <w:r w:rsidRPr="00E92A04">
        <w:rPr>
          <w:rFonts w:asciiTheme="majorHAnsi" w:hAnsiTheme="majorHAnsi"/>
          <w:lang w:val="en-US"/>
        </w:rPr>
        <w:t>|</w:t>
      </w:r>
      <w:r w:rsidRPr="00E92A04">
        <w:rPr>
          <w:rFonts w:asciiTheme="majorHAnsi" w:hAnsiTheme="majorHAnsi"/>
          <w:spacing w:val="-2"/>
          <w:lang w:val="en-US"/>
        </w:rPr>
        <w:t xml:space="preserve"> </w:t>
      </w:r>
      <w:r w:rsidRPr="00E92A04" w:rsidR="00B561AF">
        <w:rPr>
          <w:rFonts w:eastAsia="Arial" w:cs="Arial" w:asciiTheme="majorHAnsi" w:hAnsiTheme="majorHAnsi"/>
          <w:lang w:val="en-US"/>
        </w:rPr>
        <w:t>REFERÊNCIAS BIBLIOGRÁFICAS</w:t>
      </w:r>
    </w:p>
    <w:p w:rsidRPr="00E92A04" w:rsidR="00401060" w:rsidP="6A03E820" w:rsidRDefault="00401060" w14:paraId="78FB82AA" w14:textId="77777777">
      <w:pPr>
        <w:pStyle w:val="Corpodetexto"/>
        <w:spacing w:before="11"/>
        <w:rPr>
          <w:rFonts w:asciiTheme="majorHAnsi" w:hAnsiTheme="majorHAnsi"/>
          <w:b/>
          <w:bCs/>
          <w:lang w:val="en-US"/>
        </w:rPr>
      </w:pPr>
    </w:p>
    <w:p w:rsidRPr="00E92A04" w:rsidR="00057388" w:rsidP="00057388" w:rsidRDefault="00057388" w14:paraId="1E80AB14" w14:textId="0006D78C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Kidney Transplantation Principles And Practice 7th Edition</w:t>
      </w:r>
    </w:p>
    <w:p w:rsidRPr="00E92A04" w:rsidR="00057388" w:rsidP="00057388" w:rsidRDefault="00057388" w14:paraId="492FD629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Sir Peter J. Morris, MD, PhD, FRS, FRCS</w:t>
      </w:r>
    </w:p>
    <w:p w:rsidRPr="00E92A04" w:rsidR="00057388" w:rsidP="00057388" w:rsidRDefault="00057388" w14:paraId="4B37D011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Stuart J. Knechtle, MD, FACS</w:t>
      </w:r>
    </w:p>
    <w:p w:rsidRPr="00E92A04" w:rsidR="00057388" w:rsidP="00057388" w:rsidRDefault="00057388" w14:paraId="3735E89A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Editora: Elsevier</w:t>
      </w:r>
    </w:p>
    <w:p w:rsidRPr="00E92A04" w:rsidR="00057388" w:rsidP="00057388" w:rsidRDefault="00057388" w14:paraId="2A294047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 xml:space="preserve"> </w:t>
      </w:r>
    </w:p>
    <w:p w:rsidRPr="00057388" w:rsidR="00057388" w:rsidP="00057388" w:rsidRDefault="00057388" w14:paraId="0B939F97" w14:textId="4B9E66B8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Cirurgia Vascular: Cirurgia  Endovascular, Angiologia. 4a Edição (capítulo referente ao Transplante renal)</w:t>
      </w:r>
    </w:p>
    <w:p w:rsidRPr="00057388" w:rsidR="00057388" w:rsidP="00057388" w:rsidRDefault="00057388" w14:paraId="395E1562" w14:textId="77777777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Carlos José de Brito</w:t>
      </w:r>
    </w:p>
    <w:p w:rsidRPr="00057388" w:rsidR="00057388" w:rsidP="00057388" w:rsidRDefault="00057388" w14:paraId="69672CE9" w14:textId="77777777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Rossi Murilo</w:t>
      </w:r>
    </w:p>
    <w:p w:rsidRPr="00057388" w:rsidR="00057388" w:rsidP="00057388" w:rsidRDefault="00057388" w14:paraId="3632DE75" w14:textId="77777777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Eduardo Loureiro</w:t>
      </w:r>
    </w:p>
    <w:p w:rsidRPr="00057388" w:rsidR="00057388" w:rsidP="00057388" w:rsidRDefault="00057388" w14:paraId="588CF2FD" w14:textId="77777777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Vasco Lauria da F Filho</w:t>
      </w:r>
    </w:p>
    <w:p w:rsidRPr="00E92A04" w:rsidR="00057388" w:rsidP="00057388" w:rsidRDefault="00057388" w14:paraId="3252AE80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Ivanésio b</w:t>
      </w:r>
    </w:p>
    <w:p w:rsidRPr="00E92A04" w:rsidR="00057388" w:rsidP="00057388" w:rsidRDefault="00057388" w14:paraId="28FD2F21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Editora: Thieme Revinter</w:t>
      </w:r>
    </w:p>
    <w:p w:rsidRPr="00E92A04" w:rsidR="00057388" w:rsidP="00057388" w:rsidRDefault="00057388" w14:paraId="1405DB89" w14:textId="77777777">
      <w:pPr>
        <w:pStyle w:val="Corpodetexto"/>
        <w:spacing w:before="11"/>
        <w:rPr>
          <w:rFonts w:asciiTheme="majorHAnsi" w:hAnsiTheme="majorHAnsi"/>
          <w:lang w:val="en-US"/>
        </w:rPr>
      </w:pPr>
    </w:p>
    <w:p w:rsidRPr="00E92A04" w:rsidR="00057388" w:rsidP="00057388" w:rsidRDefault="00057388" w14:paraId="3FC3C261" w14:textId="4C2A7831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EAU Guidelines on</w:t>
      </w:r>
    </w:p>
    <w:p w:rsidRPr="00E92A04" w:rsidR="00057388" w:rsidP="00057388" w:rsidRDefault="00057388" w14:paraId="5404D223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Renal Transplantation</w:t>
      </w:r>
    </w:p>
    <w:p w:rsidRPr="00E92A04" w:rsidR="00057388" w:rsidP="00057388" w:rsidRDefault="00057388" w14:paraId="57FE6CD1" w14:textId="2CA351A0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A. Breda (Chair), K. Budde, A. Figueiredo, E. Lledó García</w:t>
      </w:r>
    </w:p>
    <w:p w:rsidRPr="00E92A04" w:rsidR="00057388" w:rsidP="00057388" w:rsidRDefault="00057388" w14:paraId="56A1818A" w14:textId="77777777">
      <w:pPr>
        <w:pStyle w:val="Corpodetexto"/>
        <w:spacing w:before="11"/>
        <w:rPr>
          <w:rFonts w:asciiTheme="majorHAnsi" w:hAnsiTheme="majorHAnsi"/>
          <w:lang w:val="en-US"/>
        </w:rPr>
      </w:pPr>
      <w:r w:rsidRPr="00E92A04">
        <w:rPr>
          <w:rFonts w:asciiTheme="majorHAnsi" w:hAnsiTheme="majorHAnsi"/>
          <w:lang w:val="en-US"/>
        </w:rPr>
        <w:t>European Association of Urology 2022</w:t>
      </w:r>
    </w:p>
    <w:p w:rsidRPr="00057388" w:rsidR="5D9B3CDD" w:rsidP="00057388" w:rsidRDefault="00057388" w14:paraId="23D91323" w14:textId="0CF36F64">
      <w:pPr>
        <w:pStyle w:val="Corpodetexto"/>
        <w:spacing w:before="11"/>
        <w:rPr>
          <w:rFonts w:asciiTheme="majorHAnsi" w:hAnsiTheme="majorHAnsi"/>
        </w:rPr>
      </w:pPr>
      <w:r w:rsidRPr="00057388">
        <w:rPr>
          <w:rFonts w:asciiTheme="majorHAnsi" w:hAnsiTheme="majorHAnsi"/>
        </w:rPr>
        <w:t>RENAL TRANSPLANTATION - TEXT UPDATE 2021</w:t>
      </w:r>
    </w:p>
    <w:sectPr w:rsidRPr="00057388" w:rsidR="5D9B3CDD" w:rsidSect="005A5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 w:orient="portrait"/>
      <w:pgMar w:top="1920" w:right="960" w:bottom="1276" w:left="840" w:header="0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5ED5" w:rsidRDefault="00E05ED5" w14:paraId="659BFFDE" w14:textId="77777777">
      <w:r>
        <w:separator/>
      </w:r>
    </w:p>
  </w:endnote>
  <w:endnote w:type="continuationSeparator" w:id="0">
    <w:p w:rsidR="00E05ED5" w:rsidRDefault="00E05ED5" w14:paraId="0C6AEC8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A04" w:rsidRDefault="00E92A04" w14:paraId="36CC577B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956B8F" w:rsidRDefault="00956B8F" w14:paraId="6E7198D6" w14:textId="6503A9DC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23D225" wp14:editId="2ABE63B4">
              <wp:simplePos x="0" y="0"/>
              <wp:positionH relativeFrom="page">
                <wp:posOffset>895985</wp:posOffset>
              </wp:positionH>
              <wp:positionV relativeFrom="page">
                <wp:posOffset>10276205</wp:posOffset>
              </wp:positionV>
              <wp:extent cx="5964555" cy="1524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455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10BE" w:rsidP="00FA10BE" w:rsidRDefault="00DF3FAE" w14:paraId="1B9AF8F2" w14:textId="32F56E3B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>PÓS-GRADUAÇÃO EM TRANSPLANTE RENAL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 xml:space="preserve"> </w:t>
                          </w:r>
                          <w:r w:rsidR="00FE0986"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>- RJ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pacing w:val="-6"/>
                              <w:sz w:val="20"/>
                            </w:rPr>
                            <w:t xml:space="preserve"> 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202</w:t>
                          </w:r>
                          <w:r w:rsidR="00E92A04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4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.1</w:t>
                          </w:r>
                        </w:p>
                        <w:p w:rsidR="00956B8F" w:rsidP="00956B8F" w:rsidRDefault="00956B8F" w14:paraId="45F83934" w14:textId="31C632E3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523D225">
              <v:stroke joinstyle="miter"/>
              <v:path gradientshapeok="t" o:connecttype="rect"/>
            </v:shapetype>
            <v:shape id="Caixa de Texto 1" style="position:absolute;margin-left:70.55pt;margin-top:809.15pt;width:469.6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">
              <v:textbox inset="0,0,0,0">
                <w:txbxContent>
                  <w:p w:rsidR="00FA10BE" w:rsidP="00FA10BE" w:rsidRDefault="00DF3FAE" w14:paraId="1B9AF8F2" w14:textId="32F56E3B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>PÓS-GRADUAÇÃO EM TRANSPLANTE RENAL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 xml:space="preserve"> </w:t>
                    </w:r>
                    <w:r w:rsidR="00FE0986"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>- RJ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pacing w:val="-6"/>
                        <w:sz w:val="20"/>
                      </w:rPr>
                      <w:t xml:space="preserve"> 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202</w:t>
                    </w:r>
                    <w:r w:rsidR="00E92A04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4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.1</w:t>
                    </w:r>
                  </w:p>
                  <w:p w:rsidR="00956B8F" w:rsidP="00956B8F" w:rsidRDefault="00956B8F" w14:paraId="45F83934" w14:textId="31C632E3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A04" w:rsidRDefault="00E92A04" w14:paraId="363BC679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5ED5" w:rsidRDefault="00E05ED5" w14:paraId="58174C8C" w14:textId="77777777">
      <w:r>
        <w:separator/>
      </w:r>
    </w:p>
  </w:footnote>
  <w:footnote w:type="continuationSeparator" w:id="0">
    <w:p w:rsidR="00E05ED5" w:rsidRDefault="00E05ED5" w14:paraId="107530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A04" w:rsidRDefault="00E92A04" w14:paraId="5FEB1B25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F0C86" w:rsidRDefault="00FA10BE" w14:paraId="6CD10157" w14:textId="0BFBA0D4">
    <w:pPr>
      <w:pStyle w:val="Cabealho"/>
    </w:pPr>
    <w:r w:rsidR="60D13AE9">
      <w:drawing>
        <wp:inline wp14:editId="0B0C227B" wp14:anchorId="013AA45F">
          <wp:extent cx="3048000" cy="704850"/>
          <wp:effectExtent l="0" t="0" r="0" b="0"/>
          <wp:docPr id="2052659962" name="drawing" title="Texto&#10;&#10;Descrição gerada automaticamente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52659962" name="Picture 2052659962"/>
                  <pic:cNvPicPr/>
                </pic:nvPicPr>
                <pic:blipFill>
                  <a:blip xmlns:r="http://schemas.openxmlformats.org/officeDocument/2006/relationships" r:embed="rId177670007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0D13AE9">
      <w:drawing>
        <wp:inline wp14:editId="65FD5727" wp14:anchorId="01D2870F">
          <wp:extent cx="2800350" cy="666750"/>
          <wp:effectExtent l="0" t="0" r="0" b="0"/>
          <wp:docPr id="379410155" name="drawing" title="Padrão do plano de fundo&#10;&#10;Descrição gerada automaticamente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79410155" name="Picture 379410155"/>
                  <pic:cNvPicPr/>
                </pic:nvPicPr>
                <pic:blipFill>
                  <a:blip xmlns:r="http://schemas.openxmlformats.org/officeDocument/2006/relationships" r:embed="rId73044489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A04" w:rsidRDefault="00E92A04" w14:paraId="62D14045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544C2"/>
    <w:multiLevelType w:val="hybridMultilevel"/>
    <w:tmpl w:val="67267C74"/>
    <w:lvl w:ilvl="0" w:tplc="04160001">
      <w:start w:val="1"/>
      <w:numFmt w:val="bullet"/>
      <w:lvlText w:val=""/>
      <w:lvlJc w:val="left"/>
      <w:pPr>
        <w:ind w:left="1181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901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621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341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061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781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501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221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941" w:hanging="360"/>
      </w:pPr>
      <w:rPr>
        <w:rFonts w:hint="default" w:ascii="Wingdings" w:hAnsi="Wingdings"/>
      </w:rPr>
    </w:lvl>
  </w:abstractNum>
  <w:abstractNum w:abstractNumId="1" w15:restartNumberingAfterBreak="0">
    <w:nsid w:val="2A7D40CC"/>
    <w:multiLevelType w:val="hybridMultilevel"/>
    <w:tmpl w:val="74C64B10"/>
    <w:lvl w:ilvl="0" w:tplc="F1AC0C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4522CE"/>
    <w:multiLevelType w:val="hybridMultilevel"/>
    <w:tmpl w:val="6E44BC02"/>
    <w:lvl w:ilvl="0" w:tplc="C46E476C">
      <w:start w:val="1"/>
      <w:numFmt w:val="decimal"/>
      <w:lvlText w:val="%1."/>
      <w:lvlJc w:val="left"/>
      <w:pPr>
        <w:ind w:left="821" w:hanging="360"/>
      </w:pPr>
      <w:rPr>
        <w:rFonts w:hint="default" w:ascii="Cambria" w:hAnsi="Cambria" w:cs="Calibri"/>
      </w:rPr>
    </w:lvl>
    <w:lvl w:ilvl="1" w:tplc="04160019" w:tentative="1">
      <w:start w:val="1"/>
      <w:numFmt w:val="lowerLetter"/>
      <w:lvlText w:val="%2."/>
      <w:lvlJc w:val="left"/>
      <w:pPr>
        <w:ind w:left="1541" w:hanging="360"/>
      </w:pPr>
    </w:lvl>
    <w:lvl w:ilvl="2" w:tplc="0416001B" w:tentative="1">
      <w:start w:val="1"/>
      <w:numFmt w:val="lowerRoman"/>
      <w:lvlText w:val="%3."/>
      <w:lvlJc w:val="right"/>
      <w:pPr>
        <w:ind w:left="2261" w:hanging="180"/>
      </w:pPr>
    </w:lvl>
    <w:lvl w:ilvl="3" w:tplc="0416000F" w:tentative="1">
      <w:start w:val="1"/>
      <w:numFmt w:val="decimal"/>
      <w:lvlText w:val="%4."/>
      <w:lvlJc w:val="left"/>
      <w:pPr>
        <w:ind w:left="2981" w:hanging="360"/>
      </w:pPr>
    </w:lvl>
    <w:lvl w:ilvl="4" w:tplc="04160019" w:tentative="1">
      <w:start w:val="1"/>
      <w:numFmt w:val="lowerLetter"/>
      <w:lvlText w:val="%5."/>
      <w:lvlJc w:val="left"/>
      <w:pPr>
        <w:ind w:left="3701" w:hanging="360"/>
      </w:pPr>
    </w:lvl>
    <w:lvl w:ilvl="5" w:tplc="0416001B" w:tentative="1">
      <w:start w:val="1"/>
      <w:numFmt w:val="lowerRoman"/>
      <w:lvlText w:val="%6."/>
      <w:lvlJc w:val="right"/>
      <w:pPr>
        <w:ind w:left="4421" w:hanging="180"/>
      </w:pPr>
    </w:lvl>
    <w:lvl w:ilvl="6" w:tplc="0416000F" w:tentative="1">
      <w:start w:val="1"/>
      <w:numFmt w:val="decimal"/>
      <w:lvlText w:val="%7."/>
      <w:lvlJc w:val="left"/>
      <w:pPr>
        <w:ind w:left="5141" w:hanging="360"/>
      </w:pPr>
    </w:lvl>
    <w:lvl w:ilvl="7" w:tplc="04160019" w:tentative="1">
      <w:start w:val="1"/>
      <w:numFmt w:val="lowerLetter"/>
      <w:lvlText w:val="%8."/>
      <w:lvlJc w:val="left"/>
      <w:pPr>
        <w:ind w:left="5861" w:hanging="360"/>
      </w:pPr>
    </w:lvl>
    <w:lvl w:ilvl="8" w:tplc="041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2D9A1C50"/>
    <w:multiLevelType w:val="multilevel"/>
    <w:tmpl w:val="D38A1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45D66"/>
    <w:multiLevelType w:val="hybridMultilevel"/>
    <w:tmpl w:val="06B6B490"/>
    <w:lvl w:ilvl="0" w:tplc="E8E400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A31BB3"/>
    <w:multiLevelType w:val="hybridMultilevel"/>
    <w:tmpl w:val="9D6A88B6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FE3024"/>
    <w:multiLevelType w:val="hybridMultilevel"/>
    <w:tmpl w:val="3FE2519A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7D26E52"/>
    <w:multiLevelType w:val="hybridMultilevel"/>
    <w:tmpl w:val="9D86A8D6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B60AA0"/>
    <w:multiLevelType w:val="hybridMultilevel"/>
    <w:tmpl w:val="BD028E8C"/>
    <w:lvl w:ilvl="0" w:tplc="0416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3CF3968"/>
    <w:multiLevelType w:val="hybridMultilevel"/>
    <w:tmpl w:val="211CB8B4"/>
    <w:lvl w:ilvl="0" w:tplc="86168554">
      <w:numFmt w:val="bullet"/>
      <w:lvlText w:val=""/>
      <w:lvlJc w:val="left"/>
      <w:pPr>
        <w:ind w:left="82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4738B760">
      <w:numFmt w:val="bullet"/>
      <w:lvlText w:val="•"/>
      <w:lvlJc w:val="left"/>
      <w:pPr>
        <w:ind w:left="1748" w:hanging="360"/>
      </w:pPr>
      <w:rPr>
        <w:rFonts w:hint="default"/>
        <w:lang w:val="pt-PT" w:eastAsia="en-US" w:bidi="ar-SA"/>
      </w:rPr>
    </w:lvl>
    <w:lvl w:ilvl="2" w:tplc="84B821BA">
      <w:numFmt w:val="bullet"/>
      <w:lvlText w:val="•"/>
      <w:lvlJc w:val="left"/>
      <w:pPr>
        <w:ind w:left="2677" w:hanging="360"/>
      </w:pPr>
      <w:rPr>
        <w:rFonts w:hint="default"/>
        <w:lang w:val="pt-PT" w:eastAsia="en-US" w:bidi="ar-SA"/>
      </w:rPr>
    </w:lvl>
    <w:lvl w:ilvl="3" w:tplc="565A50BE">
      <w:numFmt w:val="bullet"/>
      <w:lvlText w:val="•"/>
      <w:lvlJc w:val="left"/>
      <w:pPr>
        <w:ind w:left="3605" w:hanging="360"/>
      </w:pPr>
      <w:rPr>
        <w:rFonts w:hint="default"/>
        <w:lang w:val="pt-PT" w:eastAsia="en-US" w:bidi="ar-SA"/>
      </w:rPr>
    </w:lvl>
    <w:lvl w:ilvl="4" w:tplc="217AB144">
      <w:numFmt w:val="bullet"/>
      <w:lvlText w:val="•"/>
      <w:lvlJc w:val="left"/>
      <w:pPr>
        <w:ind w:left="4534" w:hanging="360"/>
      </w:pPr>
      <w:rPr>
        <w:rFonts w:hint="default"/>
        <w:lang w:val="pt-PT" w:eastAsia="en-US" w:bidi="ar-SA"/>
      </w:rPr>
    </w:lvl>
    <w:lvl w:ilvl="5" w:tplc="EB26D19C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 w:tplc="DD48982C">
      <w:numFmt w:val="bullet"/>
      <w:lvlText w:val="•"/>
      <w:lvlJc w:val="left"/>
      <w:pPr>
        <w:ind w:left="6391" w:hanging="360"/>
      </w:pPr>
      <w:rPr>
        <w:rFonts w:hint="default"/>
        <w:lang w:val="pt-PT" w:eastAsia="en-US" w:bidi="ar-SA"/>
      </w:rPr>
    </w:lvl>
    <w:lvl w:ilvl="7" w:tplc="6E5C37C4">
      <w:numFmt w:val="bullet"/>
      <w:lvlText w:val="•"/>
      <w:lvlJc w:val="left"/>
      <w:pPr>
        <w:ind w:left="7320" w:hanging="360"/>
      </w:pPr>
      <w:rPr>
        <w:rFonts w:hint="default"/>
        <w:lang w:val="pt-PT" w:eastAsia="en-US" w:bidi="ar-SA"/>
      </w:rPr>
    </w:lvl>
    <w:lvl w:ilvl="8" w:tplc="A47EFDE8">
      <w:numFmt w:val="bullet"/>
      <w:lvlText w:val="•"/>
      <w:lvlJc w:val="left"/>
      <w:pPr>
        <w:ind w:left="824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64D04E5E"/>
    <w:multiLevelType w:val="hybridMultilevel"/>
    <w:tmpl w:val="4DAC10A2"/>
    <w:lvl w:ilvl="0" w:tplc="59DEFA0E">
      <w:start w:val="1"/>
      <w:numFmt w:val="bullet"/>
      <w:lvlText w:val=""/>
      <w:lvlJc w:val="left"/>
      <w:pPr>
        <w:ind w:left="742" w:hanging="348"/>
      </w:pPr>
      <w:rPr>
        <w:rFonts w:hint="default" w:ascii="Symbol" w:hAnsi="Symbol" w:eastAsia="Symbol"/>
        <w:w w:val="100"/>
        <w:sz w:val="24"/>
        <w:szCs w:val="24"/>
      </w:rPr>
    </w:lvl>
    <w:lvl w:ilvl="1" w:tplc="880CD692">
      <w:start w:val="1"/>
      <w:numFmt w:val="bullet"/>
      <w:lvlText w:val="•"/>
      <w:lvlJc w:val="left"/>
      <w:pPr>
        <w:ind w:left="1558" w:hanging="348"/>
      </w:pPr>
      <w:rPr>
        <w:rFonts w:hint="default"/>
      </w:rPr>
    </w:lvl>
    <w:lvl w:ilvl="2" w:tplc="3340AE4E">
      <w:start w:val="1"/>
      <w:numFmt w:val="bullet"/>
      <w:lvlText w:val="•"/>
      <w:lvlJc w:val="left"/>
      <w:pPr>
        <w:ind w:left="2376" w:hanging="348"/>
      </w:pPr>
      <w:rPr>
        <w:rFonts w:hint="default"/>
      </w:rPr>
    </w:lvl>
    <w:lvl w:ilvl="3" w:tplc="5F96595A">
      <w:start w:val="1"/>
      <w:numFmt w:val="bullet"/>
      <w:lvlText w:val="•"/>
      <w:lvlJc w:val="left"/>
      <w:pPr>
        <w:ind w:left="3195" w:hanging="348"/>
      </w:pPr>
      <w:rPr>
        <w:rFonts w:hint="default"/>
      </w:rPr>
    </w:lvl>
    <w:lvl w:ilvl="4" w:tplc="5158F75A">
      <w:start w:val="1"/>
      <w:numFmt w:val="bullet"/>
      <w:lvlText w:val="•"/>
      <w:lvlJc w:val="left"/>
      <w:pPr>
        <w:ind w:left="4013" w:hanging="348"/>
      </w:pPr>
      <w:rPr>
        <w:rFonts w:hint="default"/>
      </w:rPr>
    </w:lvl>
    <w:lvl w:ilvl="5" w:tplc="C6262A86">
      <w:start w:val="1"/>
      <w:numFmt w:val="bullet"/>
      <w:lvlText w:val="•"/>
      <w:lvlJc w:val="left"/>
      <w:pPr>
        <w:ind w:left="4832" w:hanging="348"/>
      </w:pPr>
      <w:rPr>
        <w:rFonts w:hint="default"/>
      </w:rPr>
    </w:lvl>
    <w:lvl w:ilvl="6" w:tplc="DDA0C8EC">
      <w:start w:val="1"/>
      <w:numFmt w:val="bullet"/>
      <w:lvlText w:val="•"/>
      <w:lvlJc w:val="left"/>
      <w:pPr>
        <w:ind w:left="5650" w:hanging="348"/>
      </w:pPr>
      <w:rPr>
        <w:rFonts w:hint="default"/>
      </w:rPr>
    </w:lvl>
    <w:lvl w:ilvl="7" w:tplc="A30EB90A">
      <w:start w:val="1"/>
      <w:numFmt w:val="bullet"/>
      <w:lvlText w:val="•"/>
      <w:lvlJc w:val="left"/>
      <w:pPr>
        <w:ind w:left="6468" w:hanging="348"/>
      </w:pPr>
      <w:rPr>
        <w:rFonts w:hint="default"/>
      </w:rPr>
    </w:lvl>
    <w:lvl w:ilvl="8" w:tplc="53BCDF7C">
      <w:start w:val="1"/>
      <w:numFmt w:val="bullet"/>
      <w:lvlText w:val="•"/>
      <w:lvlJc w:val="left"/>
      <w:pPr>
        <w:ind w:left="7287" w:hanging="348"/>
      </w:pPr>
      <w:rPr>
        <w:rFonts w:hint="default"/>
      </w:rPr>
    </w:lvl>
  </w:abstractNum>
  <w:abstractNum w:abstractNumId="11" w15:restartNumberingAfterBreak="0">
    <w:nsid w:val="67087528"/>
    <w:multiLevelType w:val="hybridMultilevel"/>
    <w:tmpl w:val="EF24FBD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95C82"/>
    <w:multiLevelType w:val="hybridMultilevel"/>
    <w:tmpl w:val="6B76125C"/>
    <w:lvl w:ilvl="0" w:tplc="0416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756C0610"/>
    <w:multiLevelType w:val="hybridMultilevel"/>
    <w:tmpl w:val="90EE60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12BB0"/>
    <w:multiLevelType w:val="hybridMultilevel"/>
    <w:tmpl w:val="F3CEDD76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A69E0"/>
    <w:multiLevelType w:val="multilevel"/>
    <w:tmpl w:val="D83AE70A"/>
    <w:lvl w:ilvl="0">
      <w:start w:val="15"/>
      <w:numFmt w:val="decimal"/>
      <w:lvlText w:val="%1"/>
      <w:lvlJc w:val="left"/>
      <w:pPr>
        <w:ind w:left="810" w:hanging="8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50"/>
      </w:pPr>
      <w:rPr>
        <w:rFonts w:hint="default" w:ascii="Trebuchet MS" w:hAnsi="Trebuchet MS" w:eastAsia="Trebuchet MS"/>
        <w:b/>
        <w:bCs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822" w:hanging="360"/>
      </w:pPr>
      <w:rPr>
        <w:rFonts w:hint="default" w:ascii="Symbol" w:hAnsi="Symbol" w:eastAsia="Symbol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27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7" w:hanging="360"/>
      </w:pPr>
      <w:rPr>
        <w:rFonts w:hint="default"/>
      </w:rPr>
    </w:lvl>
  </w:abstractNum>
  <w:num w:numId="1" w16cid:durableId="1641229885">
    <w:abstractNumId w:val="9"/>
  </w:num>
  <w:num w:numId="2" w16cid:durableId="374358350">
    <w:abstractNumId w:val="1"/>
  </w:num>
  <w:num w:numId="3" w16cid:durableId="376666536">
    <w:abstractNumId w:val="6"/>
  </w:num>
  <w:num w:numId="4" w16cid:durableId="1921938401">
    <w:abstractNumId w:val="12"/>
  </w:num>
  <w:num w:numId="5" w16cid:durableId="1605766928">
    <w:abstractNumId w:val="8"/>
  </w:num>
  <w:num w:numId="6" w16cid:durableId="683944672">
    <w:abstractNumId w:val="15"/>
  </w:num>
  <w:num w:numId="7" w16cid:durableId="1392272793">
    <w:abstractNumId w:val="2"/>
  </w:num>
  <w:num w:numId="8" w16cid:durableId="1570191356">
    <w:abstractNumId w:val="10"/>
  </w:num>
  <w:num w:numId="9" w16cid:durableId="624117465">
    <w:abstractNumId w:val="13"/>
  </w:num>
  <w:num w:numId="10" w16cid:durableId="1360810665">
    <w:abstractNumId w:val="3"/>
  </w:num>
  <w:num w:numId="11" w16cid:durableId="1922060050">
    <w:abstractNumId w:val="4"/>
  </w:num>
  <w:num w:numId="12" w16cid:durableId="510073230">
    <w:abstractNumId w:val="0"/>
  </w:num>
  <w:num w:numId="13" w16cid:durableId="1964576216">
    <w:abstractNumId w:val="5"/>
  </w:num>
  <w:num w:numId="14" w16cid:durableId="1271543763">
    <w:abstractNumId w:val="7"/>
  </w:num>
  <w:num w:numId="15" w16cid:durableId="1350570261">
    <w:abstractNumId w:val="14"/>
  </w:num>
  <w:num w:numId="16" w16cid:durableId="723257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60"/>
    <w:rsid w:val="00057388"/>
    <w:rsid w:val="00096330"/>
    <w:rsid w:val="000C3BE0"/>
    <w:rsid w:val="00100202"/>
    <w:rsid w:val="00114944"/>
    <w:rsid w:val="00127D17"/>
    <w:rsid w:val="0017251E"/>
    <w:rsid w:val="0018335E"/>
    <w:rsid w:val="0019217A"/>
    <w:rsid w:val="00217295"/>
    <w:rsid w:val="003003A3"/>
    <w:rsid w:val="0032417E"/>
    <w:rsid w:val="003F1A11"/>
    <w:rsid w:val="00401060"/>
    <w:rsid w:val="004252A4"/>
    <w:rsid w:val="00445A29"/>
    <w:rsid w:val="00450389"/>
    <w:rsid w:val="004678CC"/>
    <w:rsid w:val="005444E0"/>
    <w:rsid w:val="005A5118"/>
    <w:rsid w:val="005E5974"/>
    <w:rsid w:val="006873E2"/>
    <w:rsid w:val="006F4EC7"/>
    <w:rsid w:val="00710D89"/>
    <w:rsid w:val="00711428"/>
    <w:rsid w:val="007214E1"/>
    <w:rsid w:val="007D6363"/>
    <w:rsid w:val="00832250"/>
    <w:rsid w:val="00852C2C"/>
    <w:rsid w:val="008C3240"/>
    <w:rsid w:val="008F0C86"/>
    <w:rsid w:val="009023DC"/>
    <w:rsid w:val="00931D20"/>
    <w:rsid w:val="00956B8F"/>
    <w:rsid w:val="00A23193"/>
    <w:rsid w:val="00A51157"/>
    <w:rsid w:val="00A710CD"/>
    <w:rsid w:val="00B561AF"/>
    <w:rsid w:val="00B6006B"/>
    <w:rsid w:val="00BA746E"/>
    <w:rsid w:val="00C17667"/>
    <w:rsid w:val="00CD6C7A"/>
    <w:rsid w:val="00D03DB1"/>
    <w:rsid w:val="00D34877"/>
    <w:rsid w:val="00D834C3"/>
    <w:rsid w:val="00D83644"/>
    <w:rsid w:val="00DA2783"/>
    <w:rsid w:val="00DC76C1"/>
    <w:rsid w:val="00DF3FAE"/>
    <w:rsid w:val="00E05ED5"/>
    <w:rsid w:val="00E92A04"/>
    <w:rsid w:val="00EF4498"/>
    <w:rsid w:val="00F35375"/>
    <w:rsid w:val="00F4115C"/>
    <w:rsid w:val="00F62761"/>
    <w:rsid w:val="00F837FC"/>
    <w:rsid w:val="00FA10BE"/>
    <w:rsid w:val="00FB3D2F"/>
    <w:rsid w:val="00FE0986"/>
    <w:rsid w:val="131DEE73"/>
    <w:rsid w:val="15456DD6"/>
    <w:rsid w:val="2A299012"/>
    <w:rsid w:val="41937FFA"/>
    <w:rsid w:val="5D9B3CDD"/>
    <w:rsid w:val="60D13AE9"/>
    <w:rsid w:val="6A03E820"/>
    <w:rsid w:val="756C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B82A5"/>
  <w15:docId w15:val="{92F15BAE-E57F-4536-8F12-8EF6EB22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46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461"/>
      <w:outlineLvl w:val="1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51"/>
      <w:ind w:left="100"/>
    </w:pPr>
    <w:rPr>
      <w:rFonts w:ascii="Calibri" w:hAnsi="Calibri" w:eastAsia="Calibri" w:cs="Calibri"/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821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8C3240"/>
    <w:rPr>
      <w:rFonts w:ascii="Arial" w:hAnsi="Arial" w:eastAsia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8C3240"/>
    <w:rPr>
      <w:rFonts w:ascii="Arial" w:hAnsi="Arial" w:eastAsia="Arial" w:cs="Arial"/>
      <w:lang w:val="pt-PT"/>
    </w:rPr>
  </w:style>
  <w:style w:type="character" w:styleId="Forte">
    <w:name w:val="Strong"/>
    <w:basedOn w:val="Fontepargpadro"/>
    <w:uiPriority w:val="22"/>
    <w:qFormat/>
    <w:rsid w:val="00F4115C"/>
    <w:rPr>
      <w:b/>
      <w:bCs/>
    </w:rPr>
  </w:style>
  <w:style w:type="character" w:styleId="Hyperlink">
    <w:name w:val="Hyperlink"/>
    <w:basedOn w:val="Fontepargpadro"/>
    <w:uiPriority w:val="99"/>
    <w:unhideWhenUsed/>
    <w:rsid w:val="007D6363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217A"/>
    <w:rPr>
      <w:color w:val="605E5C"/>
      <w:shd w:val="clear" w:color="auto" w:fill="E1DFDD"/>
    </w:rPr>
  </w:style>
  <w:style w:type="character" w:styleId="Ttulo1Char" w:customStyle="1">
    <w:name w:val="Título 1 Char"/>
    <w:basedOn w:val="Fontepargpadro"/>
    <w:link w:val="Ttulo1"/>
    <w:uiPriority w:val="9"/>
    <w:rsid w:val="00BA746E"/>
    <w:rPr>
      <w:rFonts w:ascii="Arial" w:hAnsi="Arial" w:eastAsia="Arial" w:cs="Arial"/>
      <w:b/>
      <w:bCs/>
      <w:lang w:val="pt-PT"/>
    </w:rPr>
  </w:style>
  <w:style w:type="paragraph" w:styleId="font-weight-bold" w:customStyle="1">
    <w:name w:val="font-weight-bold"/>
    <w:basedOn w:val="Normal"/>
    <w:rsid w:val="00BA746E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BA746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A746E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Default" w:customStyle="1">
    <w:name w:val="Default"/>
    <w:rsid w:val="00D83644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2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2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2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1776700075" /><Relationship Type="http://schemas.openxmlformats.org/officeDocument/2006/relationships/image" Target="/media/image2.png" Id="rId73044489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8B1045-BFF1-472B-8995-666FA153BA0E}"/>
</file>

<file path=customXml/itemProps2.xml><?xml version="1.0" encoding="utf-8"?>
<ds:datastoreItem xmlns:ds="http://schemas.openxmlformats.org/officeDocument/2006/customXml" ds:itemID="{393E5509-ABE4-42E5-BAB3-3E47FBF66255}"/>
</file>

<file path=customXml/itemProps3.xml><?xml version="1.0" encoding="utf-8"?>
<ds:datastoreItem xmlns:ds="http://schemas.openxmlformats.org/officeDocument/2006/customXml" ds:itemID="{4803A046-78F2-409E-8A9F-087FE49752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Behring</dc:creator>
  <cp:lastModifiedBy>Hermes Henrique Garcia</cp:lastModifiedBy>
  <cp:revision>3</cp:revision>
  <dcterms:created xsi:type="dcterms:W3CDTF">2023-11-22T13:51:00Z</dcterms:created>
  <dcterms:modified xsi:type="dcterms:W3CDTF">2026-06-23T22:09:13Z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Adobe Acrobat Pro DC (32-bit) 22.1.20085</vt:lpwstr>
  </property>
  <property fmtid="{D5CDD505-2E9C-101B-9397-08002B2CF9AE}" pid="4" name="LastSaved">
    <vt:filetime>2022-07-30T00:00:00Z</vt:filetime>
  </property>
  <property fmtid="{D5CDD505-2E9C-101B-9397-08002B2CF9AE}" pid="5" name="Producer">
    <vt:lpwstr>Adobe Acrobat Pro DC (32-bit) 22.1.20085</vt:lpwstr>
  </property>
  <property fmtid="{D5CDD505-2E9C-101B-9397-08002B2CF9AE}" pid="6" name="ContentTypeId">
    <vt:lpwstr>0x010100B8EB630ED21CD442A7BBA7A237AF9FD4</vt:lpwstr>
  </property>
  <property fmtid="{D5CDD505-2E9C-101B-9397-08002B2CF9AE}" pid="7" name="MediaServiceImageTags">
    <vt:lpwstr/>
  </property>
</Properties>
</file>